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19"/>
        <w:gridCol w:w="1759"/>
        <w:gridCol w:w="1800"/>
        <w:gridCol w:w="2564"/>
      </w:tblGrid>
      <w:tr w:rsidR="000E6917" w:rsidTr="00AC00A4">
        <w:trPr>
          <w:cantSplit/>
          <w:trHeight w:val="767"/>
        </w:trPr>
        <w:tc>
          <w:tcPr>
            <w:tcW w:w="10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917" w:rsidRDefault="004E6C68" w:rsidP="004E6C68">
            <w:pPr>
              <w:tabs>
                <w:tab w:val="center" w:pos="5281"/>
                <w:tab w:val="left" w:pos="9642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="00BF4CAA">
              <w:rPr>
                <w:noProof/>
              </w:rPr>
              <w:drawing>
                <wp:inline distT="0" distB="0" distL="0" distR="0">
                  <wp:extent cx="5205995" cy="673609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inatura-Prioritár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995" cy="6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:rsidR="00BF4CAA" w:rsidRDefault="00BF4CAA" w:rsidP="004E6C68">
            <w:pPr>
              <w:tabs>
                <w:tab w:val="center" w:pos="5281"/>
                <w:tab w:val="left" w:pos="9642"/>
              </w:tabs>
            </w:pPr>
            <w:bookmarkStart w:id="0" w:name="_GoBack"/>
            <w:bookmarkEnd w:id="0"/>
          </w:p>
        </w:tc>
      </w:tr>
      <w:tr w:rsidR="000A020B" w:rsidTr="00AC00A4">
        <w:trPr>
          <w:trHeight w:hRule="exact" w:val="556"/>
        </w:trPr>
        <w:tc>
          <w:tcPr>
            <w:tcW w:w="1038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68C" w:rsidRPr="00FF268C" w:rsidRDefault="00FF268C" w:rsidP="00FF26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FF268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FORMULARIO INSCRIÇÃO PARA </w:t>
            </w:r>
            <w:r w:rsidR="00312D61" w:rsidRPr="00FF268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BOLSA PCI</w:t>
            </w:r>
            <w:r w:rsidR="00BD0D9E" w:rsidRPr="00FF268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/</w:t>
            </w:r>
            <w:r w:rsidR="00312D61" w:rsidRPr="00FF268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FF268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MPEG</w:t>
            </w:r>
          </w:p>
          <w:p w:rsidR="000A020B" w:rsidRPr="00FF268C" w:rsidRDefault="007F01DC" w:rsidP="00FF268C">
            <w:pPr>
              <w:jc w:val="center"/>
              <w:rPr>
                <w:color w:val="D9D9D9"/>
              </w:rPr>
            </w:pPr>
            <w:r w:rsidRPr="00FF268C">
              <w:rPr>
                <w:color w:val="808080" w:themeColor="background1" w:themeShade="80"/>
                <w:sz w:val="18"/>
                <w:szCs w:val="18"/>
              </w:rPr>
              <w:t>Todos os dados são de p</w:t>
            </w:r>
            <w:r w:rsidR="008A513E" w:rsidRPr="00FF268C">
              <w:rPr>
                <w:color w:val="808080" w:themeColor="background1" w:themeShade="80"/>
                <w:sz w:val="18"/>
                <w:szCs w:val="18"/>
              </w:rPr>
              <w:t>reenchimento</w:t>
            </w:r>
            <w:r w:rsidRPr="00FF268C">
              <w:rPr>
                <w:color w:val="808080" w:themeColor="background1" w:themeShade="80"/>
                <w:sz w:val="18"/>
                <w:szCs w:val="18"/>
              </w:rPr>
              <w:t xml:space="preserve"> obrigatório</w:t>
            </w:r>
          </w:p>
        </w:tc>
      </w:tr>
      <w:tr w:rsidR="00FF268C" w:rsidTr="00AC00A4">
        <w:trPr>
          <w:trHeight w:hRule="exact" w:val="300"/>
        </w:trPr>
        <w:tc>
          <w:tcPr>
            <w:tcW w:w="10388" w:type="dxa"/>
            <w:gridSpan w:val="5"/>
            <w:tcBorders>
              <w:top w:val="nil"/>
            </w:tcBorders>
            <w:vAlign w:val="bottom"/>
          </w:tcPr>
          <w:p w:rsidR="00FF268C" w:rsidRPr="00FF268C" w:rsidRDefault="00FF268C" w:rsidP="00FF268C">
            <w:pPr>
              <w:jc w:val="center"/>
              <w:rPr>
                <w:b/>
                <w:sz w:val="16"/>
                <w:szCs w:val="16"/>
              </w:rPr>
            </w:pPr>
            <w:r w:rsidRPr="00FF268C">
              <w:rPr>
                <w:b/>
                <w:sz w:val="16"/>
                <w:szCs w:val="16"/>
              </w:rPr>
              <w:t>DADOS PESSOAIS</w:t>
            </w:r>
          </w:p>
        </w:tc>
      </w:tr>
      <w:tr w:rsidR="000A020B" w:rsidTr="00AC00A4">
        <w:trPr>
          <w:trHeight w:hRule="exact" w:val="455"/>
        </w:trPr>
        <w:tc>
          <w:tcPr>
            <w:tcW w:w="10388" w:type="dxa"/>
            <w:gridSpan w:val="5"/>
            <w:tcBorders>
              <w:top w:val="nil"/>
            </w:tcBorders>
            <w:vAlign w:val="bottom"/>
          </w:tcPr>
          <w:p w:rsidR="00396E64" w:rsidRPr="00396E64" w:rsidRDefault="000A020B" w:rsidP="00396E64">
            <w:pPr>
              <w:rPr>
                <w:u w:val="single"/>
              </w:rPr>
            </w:pPr>
            <w:r w:rsidRPr="004A66E6">
              <w:t>Nome:</w:t>
            </w:r>
            <w:r w:rsidR="004E6C68" w:rsidRPr="004A66E6">
              <w:t xml:space="preserve"> </w:t>
            </w:r>
            <w:r w:rsidR="00396E64"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E6C68" w:rsidRPr="004A66E6" w:rsidRDefault="004E6C68" w:rsidP="007F01DC">
            <w:pPr>
              <w:jc w:val="right"/>
              <w:rPr>
                <w:color w:val="FFFFFF"/>
              </w:rPr>
            </w:pPr>
          </w:p>
        </w:tc>
      </w:tr>
      <w:tr w:rsidR="00292A8F" w:rsidTr="00AC00A4">
        <w:trPr>
          <w:trHeight w:hRule="exact" w:val="300"/>
        </w:trPr>
        <w:tc>
          <w:tcPr>
            <w:tcW w:w="10388" w:type="dxa"/>
            <w:gridSpan w:val="5"/>
            <w:tcBorders>
              <w:bottom w:val="nil"/>
            </w:tcBorders>
            <w:vAlign w:val="center"/>
          </w:tcPr>
          <w:p w:rsidR="00292A8F" w:rsidRPr="004A66E6" w:rsidRDefault="00292A8F" w:rsidP="00FF268C">
            <w:r w:rsidRPr="004A66E6">
              <w:t>Nacionalidade:</w:t>
            </w:r>
            <w:r w:rsidR="00864D1D">
              <w:t xml:space="preserve"> </w:t>
            </w:r>
            <w:r w:rsidR="00FF268C">
              <w:t xml:space="preserve">                                                                   </w:t>
            </w:r>
            <w:r w:rsidR="00FF268C" w:rsidRPr="004A66E6">
              <w:t>País de Origem</w:t>
            </w:r>
            <w:r w:rsidR="00FF268C">
              <w:t xml:space="preserve"> (para não brasileiros)</w:t>
            </w:r>
            <w:r w:rsidR="00FF268C" w:rsidRPr="004A66E6">
              <w:t>:</w:t>
            </w:r>
          </w:p>
        </w:tc>
      </w:tr>
      <w:tr w:rsidR="00292A8F" w:rsidTr="00AC00A4">
        <w:trPr>
          <w:trHeight w:hRule="exact" w:val="300"/>
        </w:trPr>
        <w:tc>
          <w:tcPr>
            <w:tcW w:w="10388" w:type="dxa"/>
            <w:gridSpan w:val="5"/>
            <w:tcBorders>
              <w:bottom w:val="nil"/>
            </w:tcBorders>
            <w:vAlign w:val="center"/>
          </w:tcPr>
          <w:p w:rsidR="00292A8F" w:rsidRPr="004A66E6" w:rsidRDefault="00292A8F">
            <w:r w:rsidRPr="004A66E6">
              <w:t>Endereço:</w:t>
            </w:r>
          </w:p>
        </w:tc>
      </w:tr>
      <w:tr w:rsidR="005643FF" w:rsidTr="00AC00A4">
        <w:trPr>
          <w:cantSplit/>
          <w:trHeight w:hRule="exact" w:val="300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FF" w:rsidRPr="004A66E6" w:rsidRDefault="005643FF">
            <w:r w:rsidRPr="004A66E6">
              <w:t xml:space="preserve">Bairro:                                               CIDADE: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FF" w:rsidRPr="004A66E6" w:rsidRDefault="005643FF" w:rsidP="005643FF">
            <w:r w:rsidRPr="004A66E6">
              <w:t xml:space="preserve">UF: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FF" w:rsidRPr="004A66E6" w:rsidRDefault="005643FF">
            <w:r w:rsidRPr="004A66E6">
              <w:t>CEP:</w:t>
            </w:r>
          </w:p>
        </w:tc>
      </w:tr>
      <w:tr w:rsidR="005643FF" w:rsidTr="00AC00A4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FF" w:rsidRPr="004A66E6" w:rsidRDefault="005643FF">
            <w:r w:rsidRPr="004A66E6">
              <w:t xml:space="preserve">DDD: 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FF" w:rsidRPr="004A66E6" w:rsidRDefault="005643FF">
            <w:r w:rsidRPr="004A66E6">
              <w:t xml:space="preserve">Telefone: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FF" w:rsidRPr="004A66E6" w:rsidRDefault="005643FF" w:rsidP="005643FF">
            <w:r w:rsidRPr="004A66E6">
              <w:t xml:space="preserve">Celular: </w:t>
            </w:r>
          </w:p>
        </w:tc>
      </w:tr>
      <w:tr w:rsidR="000A020B" w:rsidTr="00AC00A4">
        <w:trPr>
          <w:trHeight w:hRule="exact" w:val="300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20B" w:rsidRPr="004A66E6" w:rsidRDefault="000A020B" w:rsidP="00F12B7C">
            <w:r w:rsidRPr="004A66E6">
              <w:t xml:space="preserve">RG nº </w:t>
            </w:r>
            <w:r w:rsidR="00B80251" w:rsidRPr="004A66E6">
              <w:t xml:space="preserve">                  </w:t>
            </w:r>
            <w:r w:rsidR="005643FF" w:rsidRPr="004A66E6">
              <w:t xml:space="preserve">                       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20B" w:rsidRPr="004A66E6" w:rsidRDefault="005643FF" w:rsidP="00B80251">
            <w:r w:rsidRPr="004A66E6">
              <w:t>Data da Emissão:</w:t>
            </w:r>
            <w:r w:rsidR="00B80251" w:rsidRPr="004A66E6">
              <w:t xml:space="preserve">                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0B" w:rsidRPr="004A66E6" w:rsidRDefault="000A020B"/>
        </w:tc>
      </w:tr>
      <w:tr w:rsidR="000A020B" w:rsidTr="00AC00A4">
        <w:trPr>
          <w:cantSplit/>
          <w:trHeight w:hRule="exact" w:val="300"/>
        </w:trPr>
        <w:tc>
          <w:tcPr>
            <w:tcW w:w="10388" w:type="dxa"/>
            <w:gridSpan w:val="5"/>
            <w:tcBorders>
              <w:top w:val="nil"/>
            </w:tcBorders>
            <w:vAlign w:val="center"/>
          </w:tcPr>
          <w:p w:rsidR="000A020B" w:rsidRPr="004A66E6" w:rsidRDefault="004D3784">
            <w:proofErr w:type="spellStart"/>
            <w:r w:rsidRPr="004A66E6">
              <w:t>Nasc</w:t>
            </w:r>
            <w:proofErr w:type="spellEnd"/>
            <w:r w:rsidRPr="004A66E6">
              <w:t>: ______/_____/_____</w:t>
            </w:r>
            <w:r w:rsidR="006E676A" w:rsidRPr="004A66E6">
              <w:t xml:space="preserve"> </w:t>
            </w:r>
            <w:r w:rsidR="006E676A">
              <w:t xml:space="preserve">                                        </w:t>
            </w:r>
            <w:r w:rsidR="006E676A" w:rsidRPr="004A66E6">
              <w:t xml:space="preserve">CPF nº                                                                                                </w:t>
            </w:r>
          </w:p>
          <w:p w:rsidR="004D3784" w:rsidRPr="004A66E6" w:rsidRDefault="004D3784"/>
        </w:tc>
      </w:tr>
      <w:tr w:rsidR="000A020B" w:rsidTr="00AC00A4">
        <w:trPr>
          <w:cantSplit/>
          <w:trHeight w:hRule="exact" w:val="300"/>
        </w:trPr>
        <w:tc>
          <w:tcPr>
            <w:tcW w:w="10388" w:type="dxa"/>
            <w:gridSpan w:val="5"/>
            <w:vAlign w:val="center"/>
          </w:tcPr>
          <w:p w:rsidR="000A020B" w:rsidRPr="004A66E6" w:rsidRDefault="006E676A" w:rsidP="006E676A">
            <w:r>
              <w:t xml:space="preserve">Estrangeiro sem </w:t>
            </w:r>
            <w:proofErr w:type="gramStart"/>
            <w:r>
              <w:t xml:space="preserve">CPF  </w:t>
            </w:r>
            <w:r w:rsidR="00292A8F" w:rsidRPr="004A66E6">
              <w:t>(</w:t>
            </w:r>
            <w:proofErr w:type="gramEnd"/>
            <w:r w:rsidR="00292A8F" w:rsidRPr="004A66E6">
              <w:t xml:space="preserve">     )</w:t>
            </w:r>
            <w:r w:rsidR="00F12B7C">
              <w:t xml:space="preserve"> </w:t>
            </w:r>
            <w:r w:rsidR="008A513E">
              <w:t xml:space="preserve">       </w:t>
            </w:r>
            <w:r>
              <w:t xml:space="preserve">RNE ou Passaporte </w:t>
            </w:r>
            <w:r w:rsidRPr="004A66E6">
              <w:t>nº</w:t>
            </w:r>
            <w:r w:rsidR="008A513E">
              <w:t xml:space="preserve"> </w:t>
            </w:r>
            <w:r w:rsidR="00FF268C">
              <w:t>(estrangeiros)</w:t>
            </w:r>
            <w:r w:rsidR="008A513E">
              <w:t xml:space="preserve">                             </w:t>
            </w:r>
          </w:p>
        </w:tc>
      </w:tr>
      <w:tr w:rsidR="000A020B" w:rsidTr="00AC00A4">
        <w:trPr>
          <w:cantSplit/>
          <w:trHeight w:hRule="exact" w:val="300"/>
        </w:trPr>
        <w:tc>
          <w:tcPr>
            <w:tcW w:w="10388" w:type="dxa"/>
            <w:gridSpan w:val="5"/>
            <w:vAlign w:val="center"/>
          </w:tcPr>
          <w:p w:rsidR="000A020B" w:rsidRPr="004A66E6" w:rsidRDefault="00312D61" w:rsidP="004D3784">
            <w:r w:rsidRPr="004A66E6">
              <w:t>E</w:t>
            </w:r>
            <w:r w:rsidR="004D3784" w:rsidRPr="004A66E6">
              <w:t>mail:</w:t>
            </w:r>
          </w:p>
        </w:tc>
      </w:tr>
      <w:tr w:rsidR="00292A8F" w:rsidTr="00AC00A4">
        <w:trPr>
          <w:cantSplit/>
          <w:trHeight w:hRule="exact" w:val="300"/>
        </w:trPr>
        <w:tc>
          <w:tcPr>
            <w:tcW w:w="10388" w:type="dxa"/>
            <w:gridSpan w:val="5"/>
            <w:vAlign w:val="center"/>
          </w:tcPr>
          <w:p w:rsidR="00292A8F" w:rsidRPr="004A66E6" w:rsidRDefault="00292A8F" w:rsidP="00292A8F">
            <w:r w:rsidRPr="004A66E6">
              <w:t xml:space="preserve">Titulação/Formação Acadêmica :  </w:t>
            </w:r>
          </w:p>
        </w:tc>
      </w:tr>
      <w:tr w:rsidR="0036292F" w:rsidTr="00AC00A4">
        <w:trPr>
          <w:cantSplit/>
          <w:trHeight w:hRule="exact" w:val="300"/>
        </w:trPr>
        <w:tc>
          <w:tcPr>
            <w:tcW w:w="10388" w:type="dxa"/>
            <w:gridSpan w:val="5"/>
            <w:vAlign w:val="center"/>
          </w:tcPr>
          <w:p w:rsidR="0036292F" w:rsidRPr="004A66E6" w:rsidRDefault="0036292F" w:rsidP="00292A8F">
            <w:r>
              <w:t xml:space="preserve">Ano de obtenção do título de mais alto grau: </w:t>
            </w:r>
          </w:p>
        </w:tc>
      </w:tr>
      <w:tr w:rsidR="006E676A" w:rsidTr="00AC00A4">
        <w:trPr>
          <w:cantSplit/>
          <w:trHeight w:hRule="exact" w:val="300"/>
        </w:trPr>
        <w:tc>
          <w:tcPr>
            <w:tcW w:w="10388" w:type="dxa"/>
            <w:gridSpan w:val="5"/>
            <w:tcBorders>
              <w:bottom w:val="nil"/>
            </w:tcBorders>
            <w:vAlign w:val="center"/>
          </w:tcPr>
          <w:p w:rsidR="006E676A" w:rsidRPr="004A66E6" w:rsidRDefault="006E676A" w:rsidP="00272AB6">
            <w:r>
              <w:t xml:space="preserve">Link CV LATTES (na Plataforma Carlos Lattes-CNPq): </w:t>
            </w:r>
          </w:p>
        </w:tc>
      </w:tr>
      <w:tr w:rsidR="0036292F" w:rsidTr="00AC00A4">
        <w:trPr>
          <w:cantSplit/>
          <w:trHeight w:hRule="exact" w:val="300"/>
        </w:trPr>
        <w:tc>
          <w:tcPr>
            <w:tcW w:w="10388" w:type="dxa"/>
            <w:gridSpan w:val="5"/>
            <w:tcBorders>
              <w:bottom w:val="nil"/>
            </w:tcBorders>
            <w:vAlign w:val="center"/>
          </w:tcPr>
          <w:p w:rsidR="0036292F" w:rsidRDefault="0036292F" w:rsidP="00272AB6">
            <w:r w:rsidRPr="0036292F">
              <w:rPr>
                <w:color w:val="C00000"/>
              </w:rPr>
              <w:t xml:space="preserve">ATUALIZAR O CV LATTES ANTES DA </w:t>
            </w:r>
            <w:r>
              <w:rPr>
                <w:color w:val="C00000"/>
              </w:rPr>
              <w:t xml:space="preserve">SUBMETER </w:t>
            </w:r>
            <w:r w:rsidRPr="0036292F">
              <w:rPr>
                <w:color w:val="C00000"/>
              </w:rPr>
              <w:t>INSCRIÇÃO</w:t>
            </w:r>
          </w:p>
        </w:tc>
      </w:tr>
      <w:tr w:rsidR="000A020B" w:rsidTr="00AC00A4">
        <w:trPr>
          <w:cantSplit/>
          <w:trHeight w:hRule="exact" w:val="300"/>
        </w:trPr>
        <w:tc>
          <w:tcPr>
            <w:tcW w:w="10388" w:type="dxa"/>
            <w:gridSpan w:val="5"/>
            <w:tcBorders>
              <w:bottom w:val="single" w:sz="4" w:space="0" w:color="auto"/>
            </w:tcBorders>
            <w:vAlign w:val="center"/>
          </w:tcPr>
          <w:p w:rsidR="000A020B" w:rsidRPr="004A66E6" w:rsidRDefault="004D3784" w:rsidP="00272AB6">
            <w:r w:rsidRPr="004A66E6">
              <w:t xml:space="preserve">Banco:    </w:t>
            </w:r>
            <w:r w:rsidR="00272AB6" w:rsidRPr="004A66E6">
              <w:t xml:space="preserve">      </w:t>
            </w:r>
            <w:r w:rsidRPr="004A66E6">
              <w:t xml:space="preserve"> </w:t>
            </w:r>
            <w:r w:rsidR="00272AB6" w:rsidRPr="004A66E6">
              <w:t xml:space="preserve">   </w:t>
            </w:r>
            <w:r w:rsidR="008A513E">
              <w:t xml:space="preserve">   </w:t>
            </w:r>
            <w:r w:rsidR="00F12B7C">
              <w:t xml:space="preserve">  </w:t>
            </w:r>
            <w:r w:rsidR="008A513E">
              <w:t xml:space="preserve">  </w:t>
            </w:r>
            <w:r w:rsidR="00272AB6" w:rsidRPr="004A66E6">
              <w:t xml:space="preserve"> Nome Agência</w:t>
            </w:r>
            <w:r w:rsidR="00272AB6" w:rsidRPr="004A66E6">
              <w:rPr>
                <w:b/>
              </w:rPr>
              <w:t xml:space="preserve">:      </w:t>
            </w:r>
            <w:r w:rsidR="00312D61" w:rsidRPr="004A66E6">
              <w:rPr>
                <w:b/>
              </w:rPr>
              <w:t xml:space="preserve">    </w:t>
            </w:r>
            <w:r w:rsidR="008A513E">
              <w:rPr>
                <w:b/>
              </w:rPr>
              <w:t xml:space="preserve"> </w:t>
            </w:r>
            <w:r w:rsidR="00312D61" w:rsidRPr="004A66E6">
              <w:rPr>
                <w:b/>
              </w:rPr>
              <w:t xml:space="preserve">  </w:t>
            </w:r>
            <w:r w:rsidR="00F12B7C">
              <w:rPr>
                <w:b/>
              </w:rPr>
              <w:t xml:space="preserve"> </w:t>
            </w:r>
            <w:r w:rsidR="00272AB6" w:rsidRPr="004A66E6">
              <w:rPr>
                <w:b/>
              </w:rPr>
              <w:t xml:space="preserve">   </w:t>
            </w:r>
            <w:r w:rsidR="008A513E">
              <w:rPr>
                <w:b/>
              </w:rPr>
              <w:t xml:space="preserve">   </w:t>
            </w:r>
            <w:r w:rsidR="00272AB6" w:rsidRPr="004A66E6">
              <w:rPr>
                <w:b/>
              </w:rPr>
              <w:t xml:space="preserve">  </w:t>
            </w:r>
            <w:r w:rsidR="00272AB6" w:rsidRPr="004A66E6">
              <w:t xml:space="preserve">Código da Agência:      </w:t>
            </w:r>
            <w:r w:rsidR="008A513E">
              <w:t xml:space="preserve">             </w:t>
            </w:r>
            <w:r w:rsidR="00272AB6" w:rsidRPr="004A66E6">
              <w:t xml:space="preserve">          N</w:t>
            </w:r>
            <w:r w:rsidRPr="004A66E6">
              <w:t>º</w:t>
            </w:r>
            <w:r w:rsidR="00272AB6" w:rsidRPr="004A66E6">
              <w:t xml:space="preserve"> da Conta:</w:t>
            </w:r>
          </w:p>
        </w:tc>
      </w:tr>
      <w:tr w:rsidR="002E67B0" w:rsidTr="00AC00A4">
        <w:trPr>
          <w:trHeight w:val="162"/>
        </w:trPr>
        <w:tc>
          <w:tcPr>
            <w:tcW w:w="10388" w:type="dxa"/>
            <w:gridSpan w:val="5"/>
            <w:tcBorders>
              <w:bottom w:val="nil"/>
            </w:tcBorders>
            <w:vAlign w:val="center"/>
          </w:tcPr>
          <w:p w:rsidR="002E67B0" w:rsidRPr="002E67B0" w:rsidRDefault="002E67B0" w:rsidP="006E67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3FF" w:rsidTr="00AC00A4">
        <w:trPr>
          <w:trHeight w:val="278"/>
        </w:trPr>
        <w:tc>
          <w:tcPr>
            <w:tcW w:w="10388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5643FF" w:rsidRPr="002E67B0" w:rsidRDefault="005643FF" w:rsidP="006E676A">
            <w:pPr>
              <w:jc w:val="center"/>
              <w:rPr>
                <w:b/>
                <w:sz w:val="16"/>
                <w:szCs w:val="16"/>
              </w:rPr>
            </w:pPr>
            <w:r w:rsidRPr="002E67B0">
              <w:rPr>
                <w:b/>
                <w:sz w:val="16"/>
                <w:szCs w:val="16"/>
              </w:rPr>
              <w:t>MODALIDADE DA BOLSA</w:t>
            </w:r>
            <w:r w:rsidR="006E676A" w:rsidRPr="002E67B0">
              <w:rPr>
                <w:b/>
                <w:sz w:val="16"/>
                <w:szCs w:val="16"/>
              </w:rPr>
              <w:t xml:space="preserve"> PLEITEADA</w:t>
            </w:r>
          </w:p>
        </w:tc>
      </w:tr>
      <w:tr w:rsidR="000A020B" w:rsidTr="00AC00A4">
        <w:trPr>
          <w:trHeight w:hRule="exact" w:val="1312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020B" w:rsidRPr="004A66E6" w:rsidRDefault="00396E64" w:rsidP="0036292F">
            <w:pPr>
              <w:pStyle w:val="Ttulo1"/>
              <w:jc w:val="left"/>
              <w:rPr>
                <w:b w:val="0"/>
              </w:rPr>
            </w:pPr>
            <w:proofErr w:type="gramStart"/>
            <w:r w:rsidRPr="00AC00A4">
              <w:rPr>
                <w:b w:val="0"/>
              </w:rPr>
              <w:t xml:space="preserve">(  </w:t>
            </w:r>
            <w:proofErr w:type="gramEnd"/>
            <w:r w:rsidRPr="00AC00A4">
              <w:rPr>
                <w:b w:val="0"/>
              </w:rPr>
              <w:t xml:space="preserve">   )</w:t>
            </w:r>
            <w:r w:rsidR="002A2703" w:rsidRPr="00AC00A4">
              <w:rPr>
                <w:b w:val="0"/>
              </w:rPr>
              <w:t xml:space="preserve"> </w:t>
            </w:r>
            <w:r w:rsidR="006E676A" w:rsidRPr="00AC00A4">
              <w:rPr>
                <w:b w:val="0"/>
              </w:rPr>
              <w:t xml:space="preserve"> </w:t>
            </w:r>
            <w:r w:rsidR="00BE675D" w:rsidRPr="00AC00A4">
              <w:rPr>
                <w:b w:val="0"/>
              </w:rPr>
              <w:t xml:space="preserve"> </w:t>
            </w:r>
            <w:r w:rsidR="00AC00A4" w:rsidRPr="00AC00A4">
              <w:rPr>
                <w:b w:val="0"/>
              </w:rPr>
              <w:t xml:space="preserve">PCI-DC   </w:t>
            </w:r>
            <w:r w:rsidR="0036292F">
              <w:rPr>
                <w:b w:val="0"/>
              </w:rPr>
              <w:t>- Mestres</w:t>
            </w:r>
            <w:r w:rsidR="00AC00A4" w:rsidRPr="00AC00A4">
              <w:rPr>
                <w:b w:val="0"/>
              </w:rPr>
              <w:t xml:space="preserve">   </w:t>
            </w:r>
            <w:r w:rsidR="00BE675D" w:rsidRPr="00AC00A4">
              <w:rPr>
                <w:b w:val="0"/>
              </w:rPr>
              <w:t xml:space="preserve">  </w:t>
            </w:r>
            <w:r w:rsidR="00AC00A4" w:rsidRPr="00AC00A4">
              <w:rPr>
                <w:b w:val="0"/>
              </w:rPr>
              <w:t xml:space="preserve">(     )   PCI-DB </w:t>
            </w:r>
            <w:r w:rsidR="0036292F">
              <w:rPr>
                <w:b w:val="0"/>
              </w:rPr>
              <w:t>- Doutores      (     )   PCI-D</w:t>
            </w:r>
            <w:r w:rsidR="00AC00A4" w:rsidRPr="00AC00A4">
              <w:rPr>
                <w:b w:val="0"/>
              </w:rPr>
              <w:t xml:space="preserve">A  </w:t>
            </w:r>
            <w:r w:rsidR="0036292F">
              <w:rPr>
                <w:b w:val="0"/>
              </w:rPr>
              <w:t>Doutores há mais de 2</w:t>
            </w:r>
            <w:r w:rsidR="00AC00A4">
              <w:rPr>
                <w:b w:val="0"/>
                <w:sz w:val="16"/>
                <w:szCs w:val="16"/>
              </w:rPr>
              <w:t xml:space="preserve">  </w:t>
            </w:r>
            <w:r w:rsidR="0036292F">
              <w:rPr>
                <w:b w:val="0"/>
                <w:sz w:val="16"/>
                <w:szCs w:val="16"/>
              </w:rPr>
              <w:t>anos</w:t>
            </w:r>
            <w:r w:rsidR="00AC00A4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BE675D">
              <w:rPr>
                <w:b w:val="0"/>
                <w:sz w:val="16"/>
                <w:szCs w:val="16"/>
              </w:rPr>
              <w:t xml:space="preserve">               </w:t>
            </w:r>
            <w:r w:rsidR="006E676A">
              <w:rPr>
                <w:b w:val="0"/>
                <w:sz w:val="16"/>
                <w:szCs w:val="16"/>
              </w:rPr>
              <w:t xml:space="preserve">  </w:t>
            </w:r>
            <w:r w:rsidR="002A2703">
              <w:rPr>
                <w:b w:val="0"/>
                <w:sz w:val="16"/>
                <w:szCs w:val="16"/>
              </w:rPr>
              <w:t xml:space="preserve"> </w:t>
            </w:r>
            <w:r w:rsidR="006E676A">
              <w:rPr>
                <w:b w:val="0"/>
                <w:sz w:val="16"/>
                <w:szCs w:val="16"/>
              </w:rPr>
              <w:t xml:space="preserve">    </w:t>
            </w:r>
            <w:r w:rsidR="00133B35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2E67B0" w:rsidTr="00AC00A4">
        <w:trPr>
          <w:trHeight w:hRule="exact" w:val="300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E67B0" w:rsidRDefault="002E67B0" w:rsidP="002A2703">
            <w:pPr>
              <w:pStyle w:val="Ttulo1"/>
              <w:rPr>
                <w:sz w:val="16"/>
                <w:szCs w:val="16"/>
              </w:rPr>
            </w:pPr>
          </w:p>
        </w:tc>
      </w:tr>
      <w:tr w:rsidR="002A2703" w:rsidTr="00AC00A4">
        <w:trPr>
          <w:trHeight w:hRule="exact" w:val="300"/>
        </w:trPr>
        <w:tc>
          <w:tcPr>
            <w:tcW w:w="103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03" w:rsidRPr="00133B35" w:rsidRDefault="00FF268C" w:rsidP="002A270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DADOS SUPERVISOR </w:t>
            </w:r>
            <w:r w:rsidR="0036292F">
              <w:rPr>
                <w:sz w:val="16"/>
                <w:szCs w:val="16"/>
              </w:rPr>
              <w:t>NO MUSEU GOELDI</w:t>
            </w:r>
          </w:p>
        </w:tc>
      </w:tr>
      <w:tr w:rsidR="002A2703" w:rsidTr="00AC00A4">
        <w:trPr>
          <w:trHeight w:hRule="exact" w:val="518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03" w:rsidRDefault="002A2703" w:rsidP="002A2703">
            <w:pPr>
              <w:pStyle w:val="Ttulo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Supervisor da Bolsa:                                                                                                                           </w:t>
            </w:r>
            <w:proofErr w:type="spellStart"/>
            <w:r>
              <w:rPr>
                <w:b w:val="0"/>
                <w:sz w:val="16"/>
                <w:szCs w:val="16"/>
              </w:rPr>
              <w:t>E</w:t>
            </w:r>
            <w:r w:rsidR="00FF268C">
              <w:rPr>
                <w:b w:val="0"/>
                <w:sz w:val="16"/>
                <w:szCs w:val="16"/>
              </w:rPr>
              <w:t>mail</w:t>
            </w:r>
            <w:proofErr w:type="spellEnd"/>
            <w:r w:rsidR="00FF268C">
              <w:rPr>
                <w:b w:val="0"/>
                <w:sz w:val="16"/>
                <w:szCs w:val="16"/>
              </w:rPr>
              <w:t xml:space="preserve"> Supervisor</w:t>
            </w:r>
            <w:r>
              <w:rPr>
                <w:b w:val="0"/>
                <w:sz w:val="16"/>
                <w:szCs w:val="16"/>
              </w:rPr>
              <w:t>:</w:t>
            </w:r>
          </w:p>
          <w:p w:rsidR="002A2703" w:rsidRPr="002A2703" w:rsidRDefault="002A2703" w:rsidP="002A2703"/>
          <w:p w:rsidR="002A2703" w:rsidRPr="002A2703" w:rsidRDefault="002A2703" w:rsidP="002A2703"/>
        </w:tc>
      </w:tr>
      <w:tr w:rsidR="002A2703" w:rsidTr="00AC00A4">
        <w:trPr>
          <w:trHeight w:hRule="exact" w:val="426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03" w:rsidRDefault="002A2703" w:rsidP="00DB6C8F">
            <w:pPr>
              <w:pStyle w:val="Ttulo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Coordenação</w:t>
            </w:r>
            <w:r w:rsidR="00DB6C8F">
              <w:rPr>
                <w:b w:val="0"/>
                <w:sz w:val="16"/>
                <w:szCs w:val="16"/>
              </w:rPr>
              <w:t>/MPEG</w:t>
            </w:r>
            <w:r>
              <w:rPr>
                <w:b w:val="0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DB6C8F">
              <w:rPr>
                <w:b w:val="0"/>
                <w:sz w:val="16"/>
                <w:szCs w:val="16"/>
              </w:rPr>
              <w:t xml:space="preserve">                             </w:t>
            </w:r>
            <w:r>
              <w:rPr>
                <w:b w:val="0"/>
                <w:sz w:val="16"/>
                <w:szCs w:val="16"/>
              </w:rPr>
              <w:t xml:space="preserve"> Fone:</w:t>
            </w:r>
          </w:p>
        </w:tc>
      </w:tr>
      <w:tr w:rsidR="002E67B0" w:rsidTr="00AC00A4">
        <w:trPr>
          <w:trHeight w:hRule="exact" w:val="226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E67B0" w:rsidRPr="00FF268C" w:rsidRDefault="002E67B0" w:rsidP="002A2703">
            <w:pPr>
              <w:pStyle w:val="Ttulo1"/>
              <w:rPr>
                <w:sz w:val="16"/>
                <w:szCs w:val="16"/>
              </w:rPr>
            </w:pPr>
          </w:p>
        </w:tc>
      </w:tr>
      <w:tr w:rsidR="00EC26EB" w:rsidTr="00AC00A4">
        <w:trPr>
          <w:trHeight w:hRule="exact" w:val="226"/>
        </w:trPr>
        <w:tc>
          <w:tcPr>
            <w:tcW w:w="103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6EB" w:rsidRPr="00FF268C" w:rsidRDefault="00D36B31" w:rsidP="002A2703">
            <w:pPr>
              <w:pStyle w:val="Ttulo1"/>
              <w:rPr>
                <w:sz w:val="16"/>
                <w:szCs w:val="16"/>
              </w:rPr>
            </w:pPr>
            <w:r w:rsidRPr="00FF268C">
              <w:rPr>
                <w:sz w:val="16"/>
                <w:szCs w:val="16"/>
              </w:rPr>
              <w:t>DADOS DO PROJETO</w:t>
            </w:r>
          </w:p>
        </w:tc>
      </w:tr>
      <w:tr w:rsidR="002A2703" w:rsidTr="00AC00A4">
        <w:trPr>
          <w:trHeight w:hRule="exact" w:val="346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03" w:rsidRPr="004A66E6" w:rsidRDefault="002A2703" w:rsidP="002A2703">
            <w:pPr>
              <w:rPr>
                <w:sz w:val="18"/>
                <w:szCs w:val="18"/>
              </w:rPr>
            </w:pPr>
            <w:r w:rsidRPr="004A66E6">
              <w:rPr>
                <w:sz w:val="18"/>
                <w:szCs w:val="18"/>
              </w:rPr>
              <w:t xml:space="preserve">Titulo do Plano de Trabalho: </w:t>
            </w:r>
          </w:p>
          <w:p w:rsidR="002A2703" w:rsidRDefault="002A2703" w:rsidP="00EC26EB">
            <w:pPr>
              <w:pStyle w:val="Ttulo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AC00A4" w:rsidTr="00AC00A4">
        <w:trPr>
          <w:trHeight w:hRule="exact" w:val="346"/>
        </w:trPr>
        <w:tc>
          <w:tcPr>
            <w:tcW w:w="103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0A4" w:rsidRDefault="00AC00A4" w:rsidP="002A2703">
            <w:pPr>
              <w:rPr>
                <w:sz w:val="18"/>
                <w:szCs w:val="18"/>
              </w:rPr>
            </w:pPr>
          </w:p>
          <w:p w:rsidR="00AC00A4" w:rsidRPr="004A66E6" w:rsidRDefault="00AC00A4" w:rsidP="002A2703">
            <w:pPr>
              <w:rPr>
                <w:sz w:val="18"/>
                <w:szCs w:val="18"/>
              </w:rPr>
            </w:pPr>
          </w:p>
        </w:tc>
      </w:tr>
      <w:tr w:rsidR="000A020B" w:rsidRPr="000E6917" w:rsidTr="00AC00A4">
        <w:trPr>
          <w:trHeight w:hRule="exact" w:val="6284"/>
        </w:trPr>
        <w:tc>
          <w:tcPr>
            <w:tcW w:w="10388" w:type="dxa"/>
            <w:gridSpan w:val="5"/>
            <w:tcBorders>
              <w:top w:val="nil"/>
            </w:tcBorders>
          </w:tcPr>
          <w:p w:rsidR="00272AB6" w:rsidRPr="004A66E6" w:rsidRDefault="00272AB6" w:rsidP="000B16BA">
            <w:pPr>
              <w:rPr>
                <w:sz w:val="18"/>
                <w:szCs w:val="18"/>
              </w:rPr>
            </w:pPr>
            <w:r w:rsidRPr="004A66E6">
              <w:rPr>
                <w:sz w:val="18"/>
                <w:szCs w:val="18"/>
              </w:rPr>
              <w:t>Resumo do Plano</w:t>
            </w:r>
            <w:r w:rsidR="00F61F8A">
              <w:rPr>
                <w:sz w:val="18"/>
                <w:szCs w:val="18"/>
              </w:rPr>
              <w:t xml:space="preserve"> (Máximo 3500 caracteres)</w:t>
            </w:r>
            <w:r w:rsidRPr="004A66E6">
              <w:rPr>
                <w:sz w:val="18"/>
                <w:szCs w:val="18"/>
              </w:rPr>
              <w:t xml:space="preserve">: </w:t>
            </w:r>
          </w:p>
          <w:p w:rsidR="009374AE" w:rsidRPr="004A66E6" w:rsidRDefault="009374AE" w:rsidP="000B16BA">
            <w:pPr>
              <w:rPr>
                <w:sz w:val="18"/>
                <w:szCs w:val="18"/>
              </w:rPr>
            </w:pPr>
          </w:p>
        </w:tc>
      </w:tr>
    </w:tbl>
    <w:p w:rsidR="00D36B31" w:rsidRDefault="00D36B31">
      <w:r>
        <w:br w:type="page"/>
      </w:r>
    </w:p>
    <w:tbl>
      <w:tblPr>
        <w:tblW w:w="1070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E1065" w:rsidRPr="000E6917" w:rsidTr="000B16BA">
        <w:trPr>
          <w:trHeight w:hRule="exact" w:val="464"/>
        </w:trPr>
        <w:tc>
          <w:tcPr>
            <w:tcW w:w="10702" w:type="dxa"/>
            <w:vAlign w:val="center"/>
          </w:tcPr>
          <w:p w:rsidR="00D36B31" w:rsidRDefault="00D36B31" w:rsidP="002A27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67B0">
              <w:rPr>
                <w:b/>
                <w:sz w:val="18"/>
                <w:szCs w:val="18"/>
              </w:rPr>
              <w:lastRenderedPageBreak/>
              <w:t>JUSTIFICATIVA DO PLANO DE TRABALHO</w:t>
            </w:r>
            <w:r>
              <w:rPr>
                <w:sz w:val="18"/>
                <w:szCs w:val="18"/>
              </w:rPr>
              <w:t xml:space="preserve"> (máximo 3500 caracteres)</w:t>
            </w:r>
          </w:p>
          <w:p w:rsidR="000E1065" w:rsidRPr="004A66E6" w:rsidRDefault="00D36B31" w:rsidP="00D36B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relacionar</w:t>
            </w:r>
            <w:proofErr w:type="gramEnd"/>
            <w:r>
              <w:rPr>
                <w:sz w:val="18"/>
                <w:szCs w:val="18"/>
              </w:rPr>
              <w:t xml:space="preserve"> projeto com metas institucionais MPEG, incluindo possibilidade de atuação nos programas de pós-graduação do MPEG) </w:t>
            </w:r>
          </w:p>
        </w:tc>
      </w:tr>
      <w:tr w:rsidR="00D36B31" w:rsidRPr="000E6917" w:rsidTr="00B3254C">
        <w:trPr>
          <w:trHeight w:hRule="exact" w:val="8409"/>
        </w:trPr>
        <w:tc>
          <w:tcPr>
            <w:tcW w:w="10702" w:type="dxa"/>
          </w:tcPr>
          <w:p w:rsidR="00D36B31" w:rsidRDefault="00D36B31" w:rsidP="000B16BA">
            <w:pPr>
              <w:rPr>
                <w:sz w:val="18"/>
                <w:szCs w:val="18"/>
              </w:rPr>
            </w:pPr>
          </w:p>
        </w:tc>
      </w:tr>
      <w:tr w:rsidR="00D36B31" w:rsidRPr="000E6917" w:rsidTr="000B16BA">
        <w:trPr>
          <w:trHeight w:hRule="exact" w:val="464"/>
        </w:trPr>
        <w:tc>
          <w:tcPr>
            <w:tcW w:w="10702" w:type="dxa"/>
            <w:vAlign w:val="center"/>
          </w:tcPr>
          <w:p w:rsidR="00D36B31" w:rsidRPr="002E67B0" w:rsidRDefault="00D36B31" w:rsidP="002A27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67B0">
              <w:rPr>
                <w:b/>
                <w:sz w:val="18"/>
                <w:szCs w:val="18"/>
              </w:rPr>
              <w:t>INFORMAÇÕES IMPORTANTES</w:t>
            </w:r>
          </w:p>
        </w:tc>
      </w:tr>
      <w:tr w:rsidR="00D36B31" w:rsidRPr="000E6917" w:rsidTr="00B3254C">
        <w:trPr>
          <w:trHeight w:hRule="exact" w:val="3631"/>
        </w:trPr>
        <w:tc>
          <w:tcPr>
            <w:tcW w:w="10702" w:type="dxa"/>
            <w:vAlign w:val="center"/>
          </w:tcPr>
          <w:p w:rsidR="00B3254C" w:rsidRPr="00AC00A4" w:rsidRDefault="00B3254C" w:rsidP="0005696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O </w:t>
            </w:r>
            <w:r>
              <w:rPr>
                <w:rFonts w:ascii="Arial Narrow" w:hAnsi="Arial Narrow"/>
                <w:i/>
              </w:rPr>
              <w:t>MCTIC/</w:t>
            </w:r>
            <w:proofErr w:type="gramStart"/>
            <w:r w:rsidR="0036292F">
              <w:rPr>
                <w:rFonts w:ascii="Arial Narrow" w:hAnsi="Arial Narrow"/>
                <w:i/>
              </w:rPr>
              <w:t xml:space="preserve">CNPq </w:t>
            </w:r>
            <w:r>
              <w:rPr>
                <w:rFonts w:ascii="Arial Narrow" w:hAnsi="Arial Narrow"/>
                <w:i/>
              </w:rPr>
              <w:t xml:space="preserve"> –</w:t>
            </w:r>
            <w:proofErr w:type="gramEnd"/>
            <w:r>
              <w:rPr>
                <w:rFonts w:ascii="Arial Narrow" w:hAnsi="Arial Narrow"/>
                <w:i/>
              </w:rPr>
              <w:t xml:space="preserve"> </w:t>
            </w:r>
            <w:r w:rsidRPr="00AC00A4">
              <w:rPr>
                <w:rFonts w:ascii="Arial Narrow" w:hAnsi="Arial Narrow"/>
                <w:i/>
              </w:rPr>
              <w:t xml:space="preserve">enviará um Link com o </w:t>
            </w:r>
            <w:r w:rsidRPr="00AC00A4">
              <w:rPr>
                <w:rFonts w:ascii="Arial Narrow" w:hAnsi="Arial Narrow"/>
                <w:i/>
                <w:u w:val="single"/>
              </w:rPr>
              <w:t xml:space="preserve">Termo de Aceite (para o </w:t>
            </w:r>
            <w:proofErr w:type="spellStart"/>
            <w:r w:rsidRPr="00AC00A4">
              <w:rPr>
                <w:rFonts w:ascii="Arial Narrow" w:hAnsi="Arial Narrow"/>
                <w:i/>
                <w:u w:val="single"/>
              </w:rPr>
              <w:t>email</w:t>
            </w:r>
            <w:proofErr w:type="spellEnd"/>
            <w:r w:rsidRPr="00AC00A4">
              <w:rPr>
                <w:rFonts w:ascii="Arial Narrow" w:hAnsi="Arial Narrow"/>
                <w:i/>
                <w:u w:val="single"/>
              </w:rPr>
              <w:t xml:space="preserve"> do candidato informado no CV Lattes</w:t>
            </w:r>
            <w:r w:rsidRPr="00AC00A4">
              <w:rPr>
                <w:rFonts w:ascii="Arial Narrow" w:hAnsi="Arial Narrow"/>
                <w:i/>
              </w:rPr>
              <w:t>).</w:t>
            </w:r>
            <w:r w:rsidR="0036292F">
              <w:rPr>
                <w:rFonts w:ascii="Arial Narrow" w:hAnsi="Arial Narrow"/>
                <w:i/>
              </w:rPr>
              <w:t xml:space="preserve"> Esse Termo deve ser aceito pelo candidato para que o processo seja avaliado pelo CNPq</w:t>
            </w:r>
          </w:p>
          <w:p w:rsidR="00D36B31" w:rsidRPr="00AC00A4" w:rsidRDefault="00D36B31" w:rsidP="0005696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i/>
              </w:rPr>
            </w:pPr>
            <w:r w:rsidRPr="00AC00A4">
              <w:rPr>
                <w:rFonts w:ascii="Arial Narrow" w:hAnsi="Arial Narrow"/>
                <w:i/>
              </w:rPr>
              <w:t>O candidato (</w:t>
            </w:r>
            <w:r w:rsidR="00B3254C">
              <w:rPr>
                <w:rFonts w:ascii="Arial Narrow" w:hAnsi="Arial Narrow"/>
                <w:i/>
              </w:rPr>
              <w:t>indicado</w:t>
            </w:r>
            <w:r w:rsidRPr="00AC00A4">
              <w:rPr>
                <w:rFonts w:ascii="Arial Narrow" w:hAnsi="Arial Narrow"/>
                <w:i/>
              </w:rPr>
              <w:t xml:space="preserve">) </w:t>
            </w:r>
            <w:proofErr w:type="gramStart"/>
            <w:r w:rsidRPr="00AC00A4">
              <w:rPr>
                <w:rFonts w:ascii="Arial Narrow" w:hAnsi="Arial Narrow"/>
                <w:i/>
              </w:rPr>
              <w:t>deverá  preencher</w:t>
            </w:r>
            <w:proofErr w:type="gramEnd"/>
            <w:r w:rsidRPr="00AC00A4">
              <w:rPr>
                <w:rFonts w:ascii="Arial Narrow" w:hAnsi="Arial Narrow"/>
                <w:i/>
              </w:rPr>
              <w:t xml:space="preserve"> os dados Bancários, Concordar com o Termo de Aceite e enviá-lo  para o CNPq. Quando o bolsista não tiver conta bancária, deverá informar a Agência</w:t>
            </w:r>
            <w:r w:rsidRPr="00AC00A4">
              <w:rPr>
                <w:rFonts w:ascii="Arial Narrow" w:hAnsi="Arial Narrow"/>
                <w:b/>
                <w:i/>
              </w:rPr>
              <w:t>:  0765-X do Banco do Brasil</w:t>
            </w:r>
            <w:r w:rsidRPr="00AC00A4">
              <w:rPr>
                <w:rFonts w:ascii="Arial Narrow" w:hAnsi="Arial Narrow"/>
                <w:i/>
              </w:rPr>
              <w:t xml:space="preserve">.  </w:t>
            </w:r>
          </w:p>
          <w:p w:rsidR="00B3254C" w:rsidRPr="00B3254C" w:rsidRDefault="00B3254C" w:rsidP="0005696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i/>
              </w:rPr>
            </w:pPr>
            <w:r w:rsidRPr="00B3254C">
              <w:rPr>
                <w:rFonts w:ascii="Arial Narrow" w:hAnsi="Arial Narrow"/>
                <w:b/>
                <w:i/>
              </w:rPr>
              <w:t>O Bolsista só poderá iniciar as atividades depois da confirmação da Aprovação da Bolsa pelo MCTIC/PCI</w:t>
            </w:r>
            <w:r w:rsidR="0036292F">
              <w:rPr>
                <w:rFonts w:ascii="Arial Narrow" w:hAnsi="Arial Narrow"/>
                <w:b/>
                <w:i/>
              </w:rPr>
              <w:t>/MPEG</w:t>
            </w:r>
            <w:r w:rsidRPr="00B3254C">
              <w:rPr>
                <w:rFonts w:ascii="Arial Narrow" w:hAnsi="Arial Narrow"/>
                <w:b/>
                <w:i/>
              </w:rPr>
              <w:t xml:space="preserve"> </w:t>
            </w:r>
          </w:p>
          <w:p w:rsidR="00D36B31" w:rsidRPr="00AC00A4" w:rsidRDefault="0036292F" w:rsidP="0005696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i/>
              </w:rPr>
            </w:pPr>
            <w:r w:rsidRPr="003D2AB2">
              <w:rPr>
                <w:rFonts w:ascii="Arial Narrow" w:hAnsi="Arial Narrow"/>
                <w:i/>
              </w:rPr>
              <w:t>P</w:t>
            </w:r>
            <w:r w:rsidR="00D36B31" w:rsidRPr="00AC00A4">
              <w:rPr>
                <w:rFonts w:ascii="Arial Narrow" w:hAnsi="Arial Narrow"/>
                <w:i/>
              </w:rPr>
              <w:t xml:space="preserve">osteriormente, procurar o Serviço de Bolsa no Campus de </w:t>
            </w:r>
            <w:proofErr w:type="gramStart"/>
            <w:r w:rsidR="00D36B31" w:rsidRPr="00AC00A4">
              <w:rPr>
                <w:rFonts w:ascii="Arial Narrow" w:hAnsi="Arial Narrow"/>
                <w:i/>
              </w:rPr>
              <w:t>Pesquisa  -</w:t>
            </w:r>
            <w:proofErr w:type="gramEnd"/>
            <w:r w:rsidR="00D36B31" w:rsidRPr="00AC00A4">
              <w:rPr>
                <w:rFonts w:ascii="Arial Narrow" w:hAnsi="Arial Narrow"/>
                <w:i/>
              </w:rPr>
              <w:t xml:space="preserve"> 3217-6059,  com o objetivo de obter o encaminhamento de Abertura de conta junto ao Banco do Brasil e poder receber os Pagamentos. A partir do 2o. pagamento, o bolsista somente receberá, através de depósito em conta corrente própria.  Após abertura da conta, </w:t>
            </w:r>
            <w:proofErr w:type="gramStart"/>
            <w:r w:rsidR="00D36B31" w:rsidRPr="00AC00A4">
              <w:rPr>
                <w:rFonts w:ascii="Arial Narrow" w:hAnsi="Arial Narrow"/>
                <w:i/>
              </w:rPr>
              <w:t>o  bolsista</w:t>
            </w:r>
            <w:proofErr w:type="gramEnd"/>
            <w:r w:rsidR="00D36B31" w:rsidRPr="00AC00A4">
              <w:rPr>
                <w:rFonts w:ascii="Arial Narrow" w:hAnsi="Arial Narrow"/>
                <w:i/>
              </w:rPr>
              <w:t xml:space="preserve">  deverá atualizar  no site do CNPq  os (novos)  dados Bancários  antes do final do mês.</w:t>
            </w:r>
          </w:p>
          <w:p w:rsidR="00D36B31" w:rsidRPr="00AC00A4" w:rsidRDefault="00D36B31" w:rsidP="0005696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i/>
              </w:rPr>
            </w:pPr>
            <w:r w:rsidRPr="00AC00A4">
              <w:rPr>
                <w:rFonts w:ascii="Arial Narrow" w:hAnsi="Arial Narrow"/>
                <w:i/>
              </w:rPr>
              <w:t>Pagamento de Bolsa: a partir do 5</w:t>
            </w:r>
            <w:proofErr w:type="gramStart"/>
            <w:r w:rsidRPr="00AC00A4">
              <w:rPr>
                <w:rFonts w:ascii="Arial Narrow" w:hAnsi="Arial Narrow"/>
                <w:i/>
              </w:rPr>
              <w:t>º  dia</w:t>
            </w:r>
            <w:proofErr w:type="gramEnd"/>
            <w:r w:rsidRPr="00AC00A4">
              <w:rPr>
                <w:rFonts w:ascii="Arial Narrow" w:hAnsi="Arial Narrow"/>
                <w:i/>
              </w:rPr>
              <w:t xml:space="preserve"> útil de cada mês.</w:t>
            </w:r>
          </w:p>
          <w:p w:rsidR="00D36B31" w:rsidRPr="00B3254C" w:rsidRDefault="00D36B31" w:rsidP="00056960">
            <w:pPr>
              <w:numPr>
                <w:ilvl w:val="0"/>
                <w:numId w:val="1"/>
              </w:numPr>
              <w:spacing w:line="276" w:lineRule="auto"/>
            </w:pPr>
            <w:r w:rsidRPr="00AC00A4">
              <w:rPr>
                <w:rFonts w:ascii="Arial Narrow" w:hAnsi="Arial Narrow"/>
                <w:i/>
              </w:rPr>
              <w:t xml:space="preserve">Não haverá pagamento ou ressarcimento de quaisquer despesas anteriores ao mês de início das atividades do bolsista. </w:t>
            </w:r>
          </w:p>
          <w:p w:rsidR="00056960" w:rsidRPr="00056960" w:rsidRDefault="00056960" w:rsidP="00056960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6292F">
              <w:rPr>
                <w:b/>
                <w:sz w:val="20"/>
                <w:szCs w:val="20"/>
              </w:rPr>
              <w:t>NOTA</w:t>
            </w:r>
            <w:r w:rsidRPr="0036292F">
              <w:rPr>
                <w:sz w:val="20"/>
                <w:szCs w:val="20"/>
              </w:rPr>
              <w:t>: para o tempo total de bolsa será computado também aquele por ventura utilizado com a Bolsa Desenvolvimento Tecnológico Industrial (DTI). O tempo total de utilização das bolsas DTI e PCI-D não pode</w:t>
            </w:r>
            <w:r w:rsidRPr="00056960">
              <w:rPr>
                <w:sz w:val="22"/>
                <w:szCs w:val="22"/>
              </w:rPr>
              <w:t xml:space="preserve"> ultrapassar 36 meses.</w:t>
            </w:r>
          </w:p>
          <w:p w:rsidR="00B3254C" w:rsidRPr="00AC00A4" w:rsidRDefault="00B3254C" w:rsidP="00B3254C">
            <w:pPr>
              <w:spacing w:line="276" w:lineRule="auto"/>
              <w:ind w:left="720"/>
            </w:pPr>
          </w:p>
        </w:tc>
      </w:tr>
    </w:tbl>
    <w:p w:rsidR="000A020B" w:rsidRPr="003D2AB2" w:rsidRDefault="00BD0D9E" w:rsidP="00BD0D9E">
      <w:pPr>
        <w:jc w:val="center"/>
        <w:rPr>
          <w:rFonts w:ascii="Arial Narrow" w:hAnsi="Arial Narrow" w:cs="Arial"/>
          <w:sz w:val="16"/>
          <w:szCs w:val="16"/>
          <w:u w:val="single"/>
        </w:rPr>
      </w:pPr>
      <w:r w:rsidRPr="003D2AB2">
        <w:rPr>
          <w:sz w:val="24"/>
          <w:szCs w:val="24"/>
          <w:u w:val="single"/>
        </w:rPr>
        <w:t>Enviar dados para</w:t>
      </w:r>
      <w:r w:rsidRPr="003D2AB2">
        <w:rPr>
          <w:b/>
          <w:i/>
          <w:sz w:val="24"/>
          <w:szCs w:val="24"/>
          <w:u w:val="single"/>
        </w:rPr>
        <w:t xml:space="preserve">:  </w:t>
      </w:r>
      <w:hyperlink r:id="rId8" w:history="1">
        <w:r w:rsidR="00D02A31" w:rsidRPr="003D2AB2">
          <w:rPr>
            <w:rStyle w:val="Hyperlink"/>
            <w:b/>
            <w:i/>
            <w:color w:val="auto"/>
            <w:sz w:val="24"/>
            <w:szCs w:val="24"/>
          </w:rPr>
          <w:t>bolsas@museu-goeldi.br</w:t>
        </w:r>
      </w:hyperlink>
      <w:r w:rsidRPr="003D2AB2">
        <w:rPr>
          <w:sz w:val="24"/>
          <w:szCs w:val="24"/>
          <w:u w:val="single"/>
        </w:rPr>
        <w:t xml:space="preserve">   </w:t>
      </w:r>
      <w:r w:rsidR="00D02A31" w:rsidRPr="003D2AB2">
        <w:rPr>
          <w:b/>
          <w:sz w:val="24"/>
          <w:szCs w:val="24"/>
        </w:rPr>
        <w:t xml:space="preserve">Informações: </w:t>
      </w:r>
      <w:r w:rsidR="00D02A31" w:rsidRPr="003D2AB2">
        <w:rPr>
          <w:b/>
          <w:i/>
          <w:sz w:val="24"/>
          <w:szCs w:val="24"/>
          <w:u w:val="single"/>
        </w:rPr>
        <w:t xml:space="preserve"> 3217-6059</w:t>
      </w:r>
      <w:r w:rsidR="00D02A31" w:rsidRPr="003D2AB2">
        <w:rPr>
          <w:i/>
          <w:sz w:val="24"/>
          <w:szCs w:val="24"/>
        </w:rPr>
        <w:t xml:space="preserve">    </w:t>
      </w:r>
      <w:r w:rsidR="00D02A31" w:rsidRPr="003D2AB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61461" w:rsidRPr="00B3254C" w:rsidRDefault="00BD0D9E" w:rsidP="00B21051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:rsidR="00815577" w:rsidRDefault="00815577" w:rsidP="00961461">
      <w:pPr>
        <w:rPr>
          <w:rFonts w:ascii="Arial Narrow" w:hAnsi="Arial Narrow" w:cs="Arial"/>
          <w:sz w:val="16"/>
          <w:szCs w:val="16"/>
        </w:rPr>
      </w:pPr>
    </w:p>
    <w:p w:rsidR="00FD223C" w:rsidRDefault="00FD223C" w:rsidP="00961461">
      <w:pPr>
        <w:rPr>
          <w:rFonts w:ascii="Arial Narrow" w:hAnsi="Arial Narrow" w:cs="Arial"/>
          <w:sz w:val="16"/>
          <w:szCs w:val="16"/>
        </w:rPr>
      </w:pPr>
    </w:p>
    <w:p w:rsidR="00FD223C" w:rsidRDefault="00FD223C" w:rsidP="00961461">
      <w:pPr>
        <w:rPr>
          <w:rFonts w:ascii="Arial Narrow" w:hAnsi="Arial Narrow" w:cs="Arial"/>
          <w:sz w:val="16"/>
          <w:szCs w:val="16"/>
        </w:rPr>
      </w:pPr>
    </w:p>
    <w:p w:rsidR="00827E8C" w:rsidRPr="008A513E" w:rsidRDefault="00827E8C" w:rsidP="008A513E">
      <w:pPr>
        <w:spacing w:line="276" w:lineRule="auto"/>
        <w:jc w:val="center"/>
        <w:rPr>
          <w:rFonts w:ascii="Arial Narrow" w:hAnsi="Arial Narrow"/>
          <w:color w:val="D9D9D9"/>
          <w:sz w:val="16"/>
          <w:szCs w:val="16"/>
        </w:rPr>
      </w:pPr>
    </w:p>
    <w:p w:rsidR="00BD0D9E" w:rsidRPr="00876A9D" w:rsidRDefault="00BD0D9E" w:rsidP="00BD0D9E">
      <w:pPr>
        <w:jc w:val="right"/>
        <w:rPr>
          <w:b/>
          <w:i/>
          <w:color w:val="D9D9D9"/>
          <w:sz w:val="16"/>
          <w:szCs w:val="16"/>
          <w:u w:val="single"/>
        </w:rPr>
      </w:pPr>
    </w:p>
    <w:p w:rsidR="00B00C05" w:rsidRPr="00133B35" w:rsidRDefault="00DD4514" w:rsidP="00133B35">
      <w:pPr>
        <w:jc w:val="center"/>
        <w:rPr>
          <w:rFonts w:ascii="Arial Narrow" w:hAnsi="Arial Narrow" w:cs="Arial"/>
          <w:b/>
          <w:i/>
          <w:color w:val="F2F2F2"/>
          <w:sz w:val="16"/>
          <w:szCs w:val="16"/>
          <w:u w:val="single"/>
        </w:rPr>
      </w:pPr>
      <w:r>
        <w:rPr>
          <w:i/>
          <w:color w:val="D9D9D9"/>
          <w:sz w:val="16"/>
          <w:szCs w:val="16"/>
        </w:rPr>
        <w:t>__________________________________________________________________________________________________________________________________</w:t>
      </w:r>
      <w:r w:rsidRPr="00DD4514">
        <w:rPr>
          <w:b/>
          <w:color w:val="D9D9D9"/>
          <w:sz w:val="16"/>
          <w:szCs w:val="16"/>
        </w:rPr>
        <w:t xml:space="preserve"> </w:t>
      </w:r>
    </w:p>
    <w:sectPr w:rsidR="00B00C05" w:rsidRPr="00133B35" w:rsidSect="00AC00A4">
      <w:footerReference w:type="default" r:id="rId9"/>
      <w:pgSz w:w="12242" w:h="19442" w:code="190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A0" w:rsidRDefault="000915A0" w:rsidP="00741584">
      <w:r>
        <w:separator/>
      </w:r>
    </w:p>
  </w:endnote>
  <w:endnote w:type="continuationSeparator" w:id="0">
    <w:p w:rsidR="000915A0" w:rsidRDefault="000915A0" w:rsidP="007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9B" w:rsidRPr="00DD4514" w:rsidRDefault="009A6ACB" w:rsidP="009A6ACB">
    <w:pPr>
      <w:pStyle w:val="Rodap"/>
      <w:rPr>
        <w:rFonts w:ascii="Arial Narrow" w:hAnsi="Arial Narrow"/>
        <w:color w:val="BFBFBF"/>
        <w:sz w:val="16"/>
        <w:szCs w:val="16"/>
      </w:rPr>
    </w:pPr>
    <w:r>
      <w:rPr>
        <w:color w:val="BFBFBF"/>
        <w:sz w:val="16"/>
        <w:szCs w:val="16"/>
      </w:rPr>
      <w:t>F</w:t>
    </w:r>
    <w:r w:rsidR="002E67B0">
      <w:rPr>
        <w:color w:val="BFBFBF"/>
        <w:sz w:val="16"/>
        <w:szCs w:val="16"/>
      </w:rPr>
      <w:t>ormulá</w:t>
    </w:r>
    <w:r>
      <w:rPr>
        <w:color w:val="BFBFBF"/>
        <w:sz w:val="16"/>
        <w:szCs w:val="16"/>
      </w:rPr>
      <w:t xml:space="preserve">rio </w:t>
    </w:r>
    <w:r w:rsidR="00D02A31">
      <w:rPr>
        <w:color w:val="BFBFBF"/>
        <w:sz w:val="16"/>
        <w:szCs w:val="16"/>
      </w:rPr>
      <w:t>Inscrição – Bolsa PCI/MPEG/MCTI</w:t>
    </w:r>
    <w:r w:rsidR="00396E64">
      <w:rPr>
        <w:rFonts w:ascii="Arial Narrow" w:hAnsi="Arial Narrow"/>
        <w:color w:val="BFBFBF"/>
        <w:sz w:val="16"/>
        <w:szCs w:val="16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A0" w:rsidRDefault="000915A0" w:rsidP="00741584">
      <w:r>
        <w:separator/>
      </w:r>
    </w:p>
  </w:footnote>
  <w:footnote w:type="continuationSeparator" w:id="0">
    <w:p w:rsidR="000915A0" w:rsidRDefault="000915A0" w:rsidP="0074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A43E5"/>
    <w:multiLevelType w:val="multilevel"/>
    <w:tmpl w:val="9A4E3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9"/>
    <w:rsid w:val="00053403"/>
    <w:rsid w:val="00056960"/>
    <w:rsid w:val="0007535B"/>
    <w:rsid w:val="000915A0"/>
    <w:rsid w:val="000A020B"/>
    <w:rsid w:val="000B16BA"/>
    <w:rsid w:val="000B725A"/>
    <w:rsid w:val="000C643D"/>
    <w:rsid w:val="000E1065"/>
    <w:rsid w:val="000E6917"/>
    <w:rsid w:val="00105E2C"/>
    <w:rsid w:val="001300B5"/>
    <w:rsid w:val="00133B35"/>
    <w:rsid w:val="0018586F"/>
    <w:rsid w:val="001A5242"/>
    <w:rsid w:val="001A7E37"/>
    <w:rsid w:val="001D0324"/>
    <w:rsid w:val="001E7960"/>
    <w:rsid w:val="00221710"/>
    <w:rsid w:val="00261D43"/>
    <w:rsid w:val="00272AB6"/>
    <w:rsid w:val="00292A8F"/>
    <w:rsid w:val="002A2703"/>
    <w:rsid w:val="002C0CD9"/>
    <w:rsid w:val="002E67B0"/>
    <w:rsid w:val="002F467C"/>
    <w:rsid w:val="00312D61"/>
    <w:rsid w:val="0036292F"/>
    <w:rsid w:val="00396E64"/>
    <w:rsid w:val="003A37C4"/>
    <w:rsid w:val="003D2AB2"/>
    <w:rsid w:val="003E117C"/>
    <w:rsid w:val="003F3CE6"/>
    <w:rsid w:val="004022BE"/>
    <w:rsid w:val="004053CD"/>
    <w:rsid w:val="00411E9B"/>
    <w:rsid w:val="004209B2"/>
    <w:rsid w:val="004449DE"/>
    <w:rsid w:val="00491B56"/>
    <w:rsid w:val="00494075"/>
    <w:rsid w:val="004A1F16"/>
    <w:rsid w:val="004A66E6"/>
    <w:rsid w:val="004C5B59"/>
    <w:rsid w:val="004D3784"/>
    <w:rsid w:val="004E442B"/>
    <w:rsid w:val="004E6C68"/>
    <w:rsid w:val="005035D8"/>
    <w:rsid w:val="00505F99"/>
    <w:rsid w:val="00547EF5"/>
    <w:rsid w:val="005643FF"/>
    <w:rsid w:val="00570175"/>
    <w:rsid w:val="00586BD6"/>
    <w:rsid w:val="005940BD"/>
    <w:rsid w:val="005D2FDD"/>
    <w:rsid w:val="005D3343"/>
    <w:rsid w:val="005E6B83"/>
    <w:rsid w:val="00623141"/>
    <w:rsid w:val="00663868"/>
    <w:rsid w:val="0067189A"/>
    <w:rsid w:val="006B51C3"/>
    <w:rsid w:val="006C0AF5"/>
    <w:rsid w:val="006D47EC"/>
    <w:rsid w:val="006E676A"/>
    <w:rsid w:val="00730891"/>
    <w:rsid w:val="00741584"/>
    <w:rsid w:val="0077352E"/>
    <w:rsid w:val="007765B5"/>
    <w:rsid w:val="00793C4A"/>
    <w:rsid w:val="007A382A"/>
    <w:rsid w:val="007C52C1"/>
    <w:rsid w:val="007F01DC"/>
    <w:rsid w:val="007F28E6"/>
    <w:rsid w:val="00815577"/>
    <w:rsid w:val="00827E8C"/>
    <w:rsid w:val="00864D1D"/>
    <w:rsid w:val="00876A9D"/>
    <w:rsid w:val="00890261"/>
    <w:rsid w:val="008A2C0F"/>
    <w:rsid w:val="008A513E"/>
    <w:rsid w:val="00935C9E"/>
    <w:rsid w:val="009374AE"/>
    <w:rsid w:val="00937FC5"/>
    <w:rsid w:val="00961461"/>
    <w:rsid w:val="00982A6C"/>
    <w:rsid w:val="009861BF"/>
    <w:rsid w:val="009A6ACB"/>
    <w:rsid w:val="009B4CCA"/>
    <w:rsid w:val="009C094D"/>
    <w:rsid w:val="009D31A7"/>
    <w:rsid w:val="00A37646"/>
    <w:rsid w:val="00A44F91"/>
    <w:rsid w:val="00A744B4"/>
    <w:rsid w:val="00A95BD3"/>
    <w:rsid w:val="00AC00A4"/>
    <w:rsid w:val="00AE64DF"/>
    <w:rsid w:val="00B00C05"/>
    <w:rsid w:val="00B04275"/>
    <w:rsid w:val="00B178BC"/>
    <w:rsid w:val="00B21051"/>
    <w:rsid w:val="00B3254C"/>
    <w:rsid w:val="00B80251"/>
    <w:rsid w:val="00BA6998"/>
    <w:rsid w:val="00BC3543"/>
    <w:rsid w:val="00BD0D9E"/>
    <w:rsid w:val="00BE675D"/>
    <w:rsid w:val="00BE6F04"/>
    <w:rsid w:val="00BF4CAA"/>
    <w:rsid w:val="00C14605"/>
    <w:rsid w:val="00C159F5"/>
    <w:rsid w:val="00C51910"/>
    <w:rsid w:val="00C6452D"/>
    <w:rsid w:val="00C95C52"/>
    <w:rsid w:val="00CB4364"/>
    <w:rsid w:val="00CC27F0"/>
    <w:rsid w:val="00CC4A7E"/>
    <w:rsid w:val="00CD455D"/>
    <w:rsid w:val="00CF2A89"/>
    <w:rsid w:val="00D02A31"/>
    <w:rsid w:val="00D36B31"/>
    <w:rsid w:val="00D71223"/>
    <w:rsid w:val="00D80A46"/>
    <w:rsid w:val="00D854C9"/>
    <w:rsid w:val="00D96202"/>
    <w:rsid w:val="00DB0DEA"/>
    <w:rsid w:val="00DB6C8F"/>
    <w:rsid w:val="00DD4514"/>
    <w:rsid w:val="00DF225F"/>
    <w:rsid w:val="00DF5EFC"/>
    <w:rsid w:val="00E0012C"/>
    <w:rsid w:val="00E24D72"/>
    <w:rsid w:val="00E42E8F"/>
    <w:rsid w:val="00E5625E"/>
    <w:rsid w:val="00E6129F"/>
    <w:rsid w:val="00E90C76"/>
    <w:rsid w:val="00EC26EB"/>
    <w:rsid w:val="00EE255E"/>
    <w:rsid w:val="00F06974"/>
    <w:rsid w:val="00F12B7C"/>
    <w:rsid w:val="00F43D27"/>
    <w:rsid w:val="00F47D57"/>
    <w:rsid w:val="00F61F8A"/>
    <w:rsid w:val="00F72AD4"/>
    <w:rsid w:val="00F91270"/>
    <w:rsid w:val="00F91568"/>
    <w:rsid w:val="00FD223C"/>
    <w:rsid w:val="00FD2F8F"/>
    <w:rsid w:val="00FE74B1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311CA-F458-40DB-BA45-DE6AFF5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5"/>
  </w:style>
  <w:style w:type="paragraph" w:styleId="Ttulo1">
    <w:name w:val="heading 1"/>
    <w:basedOn w:val="Normal"/>
    <w:next w:val="Normal"/>
    <w:qFormat/>
    <w:rsid w:val="00B042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04275"/>
    <w:pPr>
      <w:keepNext/>
      <w:outlineLvl w:val="1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53CD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4053CD"/>
    <w:rPr>
      <w:rFonts w:ascii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rsid w:val="00827E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0BD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7415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1584"/>
  </w:style>
  <w:style w:type="paragraph" w:customStyle="1" w:styleId="Default">
    <w:name w:val="Default"/>
    <w:rsid w:val="00D36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C95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95C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9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@museu-goeldi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Pesquisas Renato Archer – CenPRA</vt:lpstr>
    </vt:vector>
  </TitlesOfParts>
  <Company>ITI</Company>
  <LinksUpToDate>false</LinksUpToDate>
  <CharactersWithSpaces>3854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mailto:carmem@museu-goeldi.br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Pesquisas Renato Archer – CenPRA</dc:title>
  <dc:creator>DRH</dc:creator>
  <cp:lastModifiedBy>Jéssica Vasconcelos</cp:lastModifiedBy>
  <cp:revision>4</cp:revision>
  <cp:lastPrinted>2012-04-19T13:37:00Z</cp:lastPrinted>
  <dcterms:created xsi:type="dcterms:W3CDTF">2016-11-22T17:57:00Z</dcterms:created>
  <dcterms:modified xsi:type="dcterms:W3CDTF">2016-11-23T12:14:00Z</dcterms:modified>
</cp:coreProperties>
</file>